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BF" w:rsidRPr="00C446B1" w:rsidRDefault="00C446B1" w:rsidP="00F16CBF">
      <w:pPr>
        <w:pStyle w:val="Default"/>
        <w:jc w:val="center"/>
        <w:rPr>
          <w:rFonts w:ascii="Arial Black" w:hAnsi="Arial Black"/>
          <w:b/>
          <w:color w:val="auto"/>
          <w:sz w:val="36"/>
          <w:szCs w:val="36"/>
          <w:u w:val="single"/>
        </w:rPr>
      </w:pPr>
      <w:r w:rsidRPr="00C446B1">
        <w:rPr>
          <w:rFonts w:ascii="Arial Black" w:hAnsi="Arial Black"/>
          <w:b/>
          <w:color w:val="auto"/>
          <w:sz w:val="36"/>
          <w:szCs w:val="36"/>
          <w:u w:val="single"/>
        </w:rPr>
        <w:t>БРОНИРОВАНИЕ</w:t>
      </w:r>
    </w:p>
    <w:p w:rsidR="00F16CBF" w:rsidRPr="00B66B9A" w:rsidRDefault="00F16CBF" w:rsidP="00F16CBF">
      <w:pPr>
        <w:pStyle w:val="Default"/>
        <w:rPr>
          <w:b/>
          <w:sz w:val="4"/>
          <w:szCs w:val="4"/>
        </w:rPr>
      </w:pPr>
    </w:p>
    <w:p w:rsidR="00F16CBF" w:rsidRPr="00C446B1" w:rsidRDefault="00F16CBF" w:rsidP="00F16CBF">
      <w:pPr>
        <w:pStyle w:val="Default"/>
        <w:ind w:firstLine="708"/>
        <w:jc w:val="both"/>
        <w:rPr>
          <w:sz w:val="26"/>
          <w:szCs w:val="26"/>
        </w:rPr>
      </w:pPr>
      <w:r w:rsidRPr="00C446B1">
        <w:rPr>
          <w:sz w:val="26"/>
          <w:szCs w:val="26"/>
        </w:rPr>
        <w:t xml:space="preserve">Бронирование номеров (при наличии свободных мест) осуществляется путем принятия заявки на бронирование от Потребителя по телефону, посредством почтовой, факсимильной, электронной или иной связи, позволяющей установить, что заявка исходит от заказчика. </w:t>
      </w:r>
    </w:p>
    <w:p w:rsidR="00F16CBF" w:rsidRPr="00C446B1" w:rsidRDefault="00F16CBF" w:rsidP="00F16CBF">
      <w:pPr>
        <w:pStyle w:val="Default"/>
        <w:ind w:firstLine="708"/>
        <w:jc w:val="both"/>
        <w:rPr>
          <w:sz w:val="26"/>
          <w:szCs w:val="26"/>
        </w:rPr>
      </w:pPr>
      <w:r w:rsidRPr="00C446B1">
        <w:rPr>
          <w:sz w:val="26"/>
          <w:szCs w:val="26"/>
        </w:rPr>
        <w:t xml:space="preserve">Заявка на бронирование должна содержать следующие данные: сведения о заказчике; сведения о категории номера; сведения о количестве проживающих человек в гостиничном номере, количестве детей и их возраст; период проживания в гостинице; </w:t>
      </w:r>
    </w:p>
    <w:p w:rsidR="00C446B1" w:rsidRDefault="00F16CBF" w:rsidP="00C446B1">
      <w:pPr>
        <w:pStyle w:val="Default"/>
        <w:spacing w:after="40"/>
        <w:jc w:val="both"/>
        <w:rPr>
          <w:sz w:val="26"/>
          <w:szCs w:val="26"/>
        </w:rPr>
      </w:pPr>
      <w:r w:rsidRPr="00C446B1">
        <w:rPr>
          <w:sz w:val="26"/>
          <w:szCs w:val="26"/>
        </w:rPr>
        <w:t>сведения о предоставлении гарантии оплаты гостиничного номера; сведения о методе оплаты за проживание (наличные средства, карта платежных систем, безналичный расчет); иные необходимые сведения (предполагаемое время з</w:t>
      </w:r>
      <w:r w:rsidR="00C446B1" w:rsidRPr="00C446B1">
        <w:rPr>
          <w:sz w:val="26"/>
          <w:szCs w:val="26"/>
        </w:rPr>
        <w:t>аезда и время выезда и другое).</w:t>
      </w:r>
    </w:p>
    <w:p w:rsidR="00C446B1" w:rsidRDefault="00C446B1" w:rsidP="00C446B1">
      <w:pPr>
        <w:pStyle w:val="Default"/>
        <w:spacing w:after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446B1">
        <w:rPr>
          <w:sz w:val="26"/>
          <w:szCs w:val="26"/>
        </w:rPr>
        <w:t xml:space="preserve"> </w:t>
      </w:r>
      <w:r w:rsidR="00F16CBF" w:rsidRPr="00C446B1">
        <w:rPr>
          <w:sz w:val="26"/>
          <w:szCs w:val="26"/>
        </w:rPr>
        <w:t>Бронирование осуществляется круглосуточно, до запланированного заезда Потребителя. Исполнитель вправе отказать в бронировании, если на заявленную потребителем, дат</w:t>
      </w:r>
      <w:r w:rsidRPr="00C446B1">
        <w:rPr>
          <w:sz w:val="26"/>
          <w:szCs w:val="26"/>
        </w:rPr>
        <w:t xml:space="preserve">у отсутствуют свободные номера. </w:t>
      </w:r>
    </w:p>
    <w:p w:rsidR="00F16CBF" w:rsidRPr="00C446B1" w:rsidRDefault="00C446B1" w:rsidP="00C446B1">
      <w:pPr>
        <w:pStyle w:val="Default"/>
        <w:spacing w:after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16CBF" w:rsidRPr="00C446B1">
        <w:rPr>
          <w:sz w:val="26"/>
          <w:szCs w:val="26"/>
        </w:rPr>
        <w:t>Бронирование осуществляется на срок не менее суток, почасовое бронирование и соответственно почасовая оплата отсутствует.</w:t>
      </w:r>
    </w:p>
    <w:p w:rsidR="00F16CBF" w:rsidRPr="00C446B1" w:rsidRDefault="00F16CBF" w:rsidP="00C446B1">
      <w:pPr>
        <w:pStyle w:val="Default"/>
        <w:ind w:firstLine="708"/>
        <w:jc w:val="both"/>
        <w:rPr>
          <w:sz w:val="26"/>
          <w:szCs w:val="26"/>
        </w:rPr>
      </w:pPr>
      <w:r w:rsidRPr="00C446B1">
        <w:rPr>
          <w:sz w:val="26"/>
          <w:szCs w:val="26"/>
        </w:rPr>
        <w:t>Потребитель вправе аннулировать Заявку без применения к нему каких-либо санкций, в срок за одни сутки до даты заезда, если иной срок не доведен до сведения Потр</w:t>
      </w:r>
      <w:r w:rsidR="00C446B1" w:rsidRPr="00C446B1">
        <w:rPr>
          <w:sz w:val="26"/>
          <w:szCs w:val="26"/>
        </w:rPr>
        <w:t xml:space="preserve">ебителя  в момент бронирования. </w:t>
      </w:r>
      <w:r w:rsidRPr="00C446B1">
        <w:rPr>
          <w:sz w:val="26"/>
          <w:szCs w:val="26"/>
        </w:rPr>
        <w:t xml:space="preserve">Исполнитель подтверждает аннулирование бронирования тем же способом, каким Потребитель осуществил заявку на бронирование. </w:t>
      </w:r>
    </w:p>
    <w:p w:rsidR="00F16CBF" w:rsidRPr="00C446B1" w:rsidRDefault="00F16CBF" w:rsidP="00F16CBF">
      <w:pPr>
        <w:pStyle w:val="Default"/>
        <w:spacing w:after="24"/>
        <w:jc w:val="both"/>
        <w:rPr>
          <w:sz w:val="26"/>
          <w:szCs w:val="26"/>
        </w:rPr>
      </w:pPr>
    </w:p>
    <w:p w:rsidR="00F16CBF" w:rsidRPr="00C446B1" w:rsidRDefault="00C446B1" w:rsidP="00F16CBF">
      <w:pPr>
        <w:pStyle w:val="Default"/>
        <w:spacing w:after="24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C446B1">
        <w:rPr>
          <w:rFonts w:ascii="Arial Black" w:hAnsi="Arial Black"/>
          <w:b/>
          <w:sz w:val="36"/>
          <w:szCs w:val="36"/>
          <w:u w:val="single"/>
        </w:rPr>
        <w:t>ОПЛАТА ГОСТИНИЧНЫХ УСЛУГ</w:t>
      </w:r>
    </w:p>
    <w:p w:rsidR="00F16CBF" w:rsidRPr="00B66B9A" w:rsidRDefault="00F16CBF" w:rsidP="00F16CBF">
      <w:pPr>
        <w:pStyle w:val="Default"/>
        <w:spacing w:after="24"/>
        <w:jc w:val="both"/>
        <w:rPr>
          <w:sz w:val="4"/>
          <w:szCs w:val="4"/>
        </w:rPr>
      </w:pPr>
    </w:p>
    <w:p w:rsidR="00F16CBF" w:rsidRPr="00C446B1" w:rsidRDefault="00F16CBF" w:rsidP="00F16CBF">
      <w:pPr>
        <w:pStyle w:val="Default"/>
        <w:ind w:firstLine="708"/>
        <w:jc w:val="both"/>
        <w:rPr>
          <w:sz w:val="26"/>
          <w:szCs w:val="26"/>
        </w:rPr>
      </w:pPr>
      <w:r w:rsidRPr="00C446B1">
        <w:rPr>
          <w:color w:val="auto"/>
          <w:sz w:val="26"/>
          <w:szCs w:val="26"/>
        </w:rPr>
        <w:t xml:space="preserve">При оформлении </w:t>
      </w:r>
      <w:r w:rsidRPr="00C446B1">
        <w:rPr>
          <w:sz w:val="26"/>
          <w:szCs w:val="26"/>
        </w:rPr>
        <w:t xml:space="preserve">проживания Исполнитель выдает Потребителю счет, который должен содержать все  необходимые данные по усмотрению Исполнителя. </w:t>
      </w:r>
    </w:p>
    <w:p w:rsidR="00C446B1" w:rsidRPr="00C446B1" w:rsidRDefault="00F16CBF" w:rsidP="00C446B1">
      <w:pPr>
        <w:pStyle w:val="Default"/>
        <w:ind w:firstLine="708"/>
        <w:jc w:val="both"/>
        <w:rPr>
          <w:sz w:val="28"/>
          <w:szCs w:val="28"/>
        </w:rPr>
      </w:pPr>
      <w:r w:rsidRPr="00C446B1">
        <w:rPr>
          <w:b/>
          <w:sz w:val="28"/>
          <w:szCs w:val="28"/>
        </w:rPr>
        <w:t>Исполнителем установлена посуточная оплата проживания в номере</w:t>
      </w:r>
      <w:r w:rsidRPr="00C446B1">
        <w:rPr>
          <w:sz w:val="28"/>
          <w:szCs w:val="28"/>
        </w:rPr>
        <w:t xml:space="preserve">. </w:t>
      </w:r>
    </w:p>
    <w:p w:rsidR="00F16CBF" w:rsidRPr="00C446B1" w:rsidRDefault="00F16CBF" w:rsidP="00C446B1">
      <w:pPr>
        <w:pStyle w:val="Default"/>
        <w:ind w:firstLine="708"/>
        <w:jc w:val="both"/>
        <w:rPr>
          <w:sz w:val="26"/>
          <w:szCs w:val="26"/>
        </w:rPr>
      </w:pPr>
      <w:r w:rsidRPr="00C446B1">
        <w:rPr>
          <w:sz w:val="26"/>
          <w:szCs w:val="26"/>
        </w:rPr>
        <w:t>Минимальный тариф на про</w:t>
      </w:r>
      <w:r w:rsidR="00C446B1" w:rsidRPr="00C446B1">
        <w:rPr>
          <w:sz w:val="26"/>
          <w:szCs w:val="26"/>
        </w:rPr>
        <w:t xml:space="preserve">живание - Цена номера за сутки. </w:t>
      </w:r>
      <w:r w:rsidRPr="00C446B1">
        <w:rPr>
          <w:sz w:val="26"/>
          <w:szCs w:val="26"/>
        </w:rPr>
        <w:t xml:space="preserve">Оплата Цены номера производится в полном объеме (авансовый платеж в размере Цены номера как минимум за первые сутки проживания в Гостинице). </w:t>
      </w:r>
    </w:p>
    <w:p w:rsidR="00F16CBF" w:rsidRPr="00C446B1" w:rsidRDefault="00F16CBF" w:rsidP="00F16CBF">
      <w:pPr>
        <w:pStyle w:val="Default"/>
        <w:spacing w:after="24"/>
        <w:ind w:firstLine="708"/>
        <w:jc w:val="both"/>
        <w:rPr>
          <w:sz w:val="26"/>
          <w:szCs w:val="26"/>
        </w:rPr>
      </w:pPr>
      <w:r w:rsidRPr="00C446B1">
        <w:rPr>
          <w:sz w:val="26"/>
          <w:szCs w:val="26"/>
        </w:rPr>
        <w:t xml:space="preserve">Потребитель  обязан оплатить Гостиничные услуги и иные платные услуги в полном объеме, в соответствии с Прейскурантом Исполнителя. </w:t>
      </w:r>
    </w:p>
    <w:p w:rsidR="00C446B1" w:rsidRDefault="00F16CBF" w:rsidP="00C446B1">
      <w:pPr>
        <w:pStyle w:val="Default"/>
        <w:ind w:firstLine="708"/>
        <w:jc w:val="both"/>
        <w:rPr>
          <w:sz w:val="26"/>
          <w:szCs w:val="26"/>
        </w:rPr>
      </w:pPr>
      <w:r w:rsidRPr="00C446B1">
        <w:rPr>
          <w:sz w:val="26"/>
          <w:szCs w:val="26"/>
        </w:rPr>
        <w:t>При осуществлении расчетов с Потребителем  Исполнитель выдает Потребителю  кассовый чек или документ, оформленный</w:t>
      </w:r>
      <w:r w:rsidR="00C446B1" w:rsidRPr="00C446B1">
        <w:rPr>
          <w:sz w:val="26"/>
          <w:szCs w:val="26"/>
        </w:rPr>
        <w:t xml:space="preserve"> на бланке строгой отчетности.</w:t>
      </w:r>
    </w:p>
    <w:p w:rsidR="00F16CBF" w:rsidRPr="00C446B1" w:rsidRDefault="00F16CBF" w:rsidP="00C446B1">
      <w:pPr>
        <w:pStyle w:val="Default"/>
        <w:ind w:firstLine="708"/>
        <w:jc w:val="both"/>
        <w:rPr>
          <w:sz w:val="26"/>
          <w:szCs w:val="26"/>
        </w:rPr>
      </w:pPr>
      <w:r w:rsidRPr="00C446B1">
        <w:rPr>
          <w:sz w:val="26"/>
          <w:szCs w:val="26"/>
        </w:rPr>
        <w:t xml:space="preserve">Плата за проживание взимается в соответствии с Расчетным часом, установленным Исполнителем на выезд. В случае проживания Потребителя в номере 24 часов и менее, например, при заезде после Расчетного часа заезда текущего дня, и/или выезда до Расчетного часа выезда текущего дня, плата взимается в размере Цены Номера за сутки независимо от времени фактического нахождения Потребителя в Гостинице. </w:t>
      </w:r>
    </w:p>
    <w:p w:rsidR="00C446B1" w:rsidRDefault="00F16CBF" w:rsidP="00C446B1">
      <w:pPr>
        <w:pStyle w:val="Default"/>
        <w:ind w:firstLine="708"/>
        <w:jc w:val="both"/>
        <w:rPr>
          <w:sz w:val="26"/>
          <w:szCs w:val="26"/>
        </w:rPr>
      </w:pPr>
      <w:r w:rsidRPr="00C446B1">
        <w:rPr>
          <w:sz w:val="26"/>
          <w:szCs w:val="26"/>
        </w:rPr>
        <w:t>Оплата за проживание и услуги, предоставляемые Исполнителем, может осуществляться безналичным расчетом, наличными российскими рублями и платежными картами. За проживание в Гостинице детей до 6 лет (при семейном размещении) без предоставления ребенку дополнительного места плата не взимается. При наличии возможности, Гостиница может предложить дополнительное место за дополнительную плату в соответствии с Прейскурантом Исполнителя.</w:t>
      </w:r>
    </w:p>
    <w:p w:rsidR="00F16CBF" w:rsidRPr="00C446B1" w:rsidRDefault="00F16CBF" w:rsidP="00C446B1">
      <w:pPr>
        <w:pStyle w:val="Default"/>
        <w:ind w:firstLine="708"/>
        <w:jc w:val="both"/>
        <w:rPr>
          <w:sz w:val="26"/>
          <w:szCs w:val="26"/>
        </w:rPr>
      </w:pPr>
      <w:r w:rsidRPr="00C446B1">
        <w:rPr>
          <w:sz w:val="26"/>
          <w:szCs w:val="26"/>
        </w:rPr>
        <w:t xml:space="preserve">Оплата продления срока проживания должна быть произведена Потребителем не позднее Расчетного часа выезда дня, в котором Потребитель продлил проживание. </w:t>
      </w:r>
    </w:p>
    <w:p w:rsidR="00F16CBF" w:rsidRPr="00C446B1" w:rsidRDefault="00F16CBF" w:rsidP="00F16CBF">
      <w:pPr>
        <w:pStyle w:val="Default"/>
        <w:spacing w:after="24"/>
        <w:jc w:val="both"/>
        <w:rPr>
          <w:sz w:val="26"/>
          <w:szCs w:val="26"/>
        </w:rPr>
      </w:pPr>
      <w:r w:rsidRPr="00C446B1">
        <w:rPr>
          <w:sz w:val="26"/>
          <w:szCs w:val="26"/>
        </w:rPr>
        <w:t xml:space="preserve">В случае задержки выезда Потребителя после установленного Расчетного для выезда часа плата за проживание взимается с Потребителя в  порядке, установленном Исполнителем. </w:t>
      </w:r>
    </w:p>
    <w:p w:rsidR="00F16CBF" w:rsidRPr="00C446B1" w:rsidRDefault="00F16CBF" w:rsidP="00F16CBF">
      <w:pPr>
        <w:pStyle w:val="Default"/>
        <w:ind w:firstLine="708"/>
        <w:jc w:val="both"/>
        <w:rPr>
          <w:sz w:val="28"/>
          <w:szCs w:val="28"/>
        </w:rPr>
      </w:pPr>
      <w:r w:rsidRPr="00C446B1">
        <w:rPr>
          <w:sz w:val="26"/>
          <w:szCs w:val="26"/>
        </w:rPr>
        <w:t>Во всех случаях Цена номера за сутки определяется исходя из соответствующего Прейскуранта Исполнителя, действующего на день (дату) выезда Потребителя</w:t>
      </w:r>
      <w:r w:rsidRPr="00C446B1">
        <w:rPr>
          <w:sz w:val="28"/>
          <w:szCs w:val="28"/>
        </w:rPr>
        <w:t xml:space="preserve">. </w:t>
      </w:r>
    </w:p>
    <w:p w:rsidR="00371292" w:rsidRPr="00C446B1" w:rsidRDefault="00371292">
      <w:pPr>
        <w:rPr>
          <w:sz w:val="28"/>
          <w:szCs w:val="28"/>
        </w:rPr>
      </w:pPr>
    </w:p>
    <w:sectPr w:rsidR="00371292" w:rsidRPr="00C446B1" w:rsidSect="00C446B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CBF"/>
    <w:rsid w:val="002C3456"/>
    <w:rsid w:val="00371292"/>
    <w:rsid w:val="00C446B1"/>
    <w:rsid w:val="00F1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2018-01-25T11:05:00Z</cp:lastPrinted>
  <dcterms:created xsi:type="dcterms:W3CDTF">2018-01-25T07:15:00Z</dcterms:created>
  <dcterms:modified xsi:type="dcterms:W3CDTF">2018-01-25T11:06:00Z</dcterms:modified>
</cp:coreProperties>
</file>